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E1B" w:rsidRDefault="00A64E1B" w:rsidP="00A64E1B">
      <w:pPr>
        <w:spacing w:after="360"/>
        <w:jc w:val="center"/>
        <w:rPr>
          <w:rFonts w:ascii="Blackadder ITC" w:hAnsi="Blackadder ITC"/>
          <w:b/>
          <w:sz w:val="144"/>
          <w:szCs w:val="144"/>
        </w:rPr>
      </w:pPr>
      <w:r>
        <w:rPr>
          <w:rFonts w:ascii="Arial" w:hAnsi="Arial" w:cs="Arial"/>
          <w:noProof/>
          <w:color w:val="0000FF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-1093058</wp:posOffset>
            </wp:positionH>
            <wp:positionV relativeFrom="paragraph">
              <wp:posOffset>-2183027</wp:posOffset>
            </wp:positionV>
            <wp:extent cx="8054031" cy="12197877"/>
            <wp:effectExtent l="19050" t="0" r="4119" b="0"/>
            <wp:wrapNone/>
            <wp:docPr id="2" name="Picture 1" descr="http://t3.gstatic.com/images?q=tbn:_UqvGuwY0fBuuM:http://lucydelange.artspan.com/show-image/53691/Lucy-DeLange/The-Road-Ahead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_UqvGuwY0fBuuM:http://lucydelange.artspan.com/show-image/53691/Lucy-DeLange/The-Road-Ahead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368" cy="12204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7C6C" w:rsidRDefault="00A64E1B" w:rsidP="00A64E1B">
      <w:pPr>
        <w:spacing w:after="360"/>
        <w:jc w:val="center"/>
        <w:rPr>
          <w:rFonts w:ascii="Blackadder ITC" w:hAnsi="Blackadder ITC"/>
          <w:b/>
          <w:color w:val="0D0D0D" w:themeColor="text1" w:themeTint="F2"/>
          <w:sz w:val="144"/>
          <w:szCs w:val="144"/>
        </w:rPr>
      </w:pPr>
      <w:r w:rsidRPr="00A64E1B">
        <w:rPr>
          <w:rFonts w:ascii="Blackadder ITC" w:hAnsi="Blackadder ITC"/>
          <w:b/>
          <w:color w:val="0D0D0D" w:themeColor="text1" w:themeTint="F2"/>
          <w:sz w:val="144"/>
          <w:szCs w:val="144"/>
        </w:rPr>
        <w:t>To know the road ahead, ask those coming back.</w:t>
      </w:r>
    </w:p>
    <w:p w:rsidR="00A64E1B" w:rsidRPr="00A64E1B" w:rsidRDefault="00A64E1B" w:rsidP="00A64E1B">
      <w:pPr>
        <w:spacing w:after="360"/>
        <w:rPr>
          <w:rFonts w:ascii="Blackadder ITC" w:hAnsi="Blackadder ITC"/>
          <w:b/>
          <w:color w:val="0D0D0D" w:themeColor="text1" w:themeTint="F2"/>
          <w:sz w:val="72"/>
          <w:szCs w:val="72"/>
        </w:rPr>
      </w:pPr>
      <w:r>
        <w:rPr>
          <w:rFonts w:ascii="Blackadder ITC" w:hAnsi="Blackadder ITC"/>
          <w:b/>
          <w:color w:val="0D0D0D" w:themeColor="text1" w:themeTint="F2"/>
          <w:sz w:val="72"/>
          <w:szCs w:val="72"/>
        </w:rPr>
        <w:tab/>
        <w:t>-Chinese Proverb</w:t>
      </w:r>
    </w:p>
    <w:sectPr w:rsidR="00A64E1B" w:rsidRPr="00A64E1B" w:rsidSect="00BF00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revisionView w:inkAnnotations="0"/>
  <w:defaultTabStop w:val="720"/>
  <w:characterSpacingControl w:val="doNotCompress"/>
  <w:compat/>
  <w:rsids>
    <w:rsidRoot w:val="00EF7C6C"/>
    <w:rsid w:val="00433A1B"/>
    <w:rsid w:val="00574BFA"/>
    <w:rsid w:val="00A64E1B"/>
    <w:rsid w:val="00BF00DC"/>
    <w:rsid w:val="00EF7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4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E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images.google.com/imgres?imgurl=http://lucydelange.artspan.com/show-image/53691/Lucy-DeLange/The-Road-Ahead.jpg&amp;imgrefurl=http://lucydelange.artspan.com/large-view/all/15635---/Painting.html&amp;usg=__6eEIkGPMJsDiR5xmS2knNeIsnjQ=&amp;h=500&amp;w=493&amp;sz=96&amp;hl=en&amp;start=21&amp;um=1&amp;itbs=1&amp;tbnid=_UqvGuwY0fBuuM:&amp;tbnh=130&amp;tbnw=128&amp;prev=/images%3Fq%3Droad%2Bahead%26um%3D1%26hl%3Den%26tbs%3Disch: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13gylfet</dc:creator>
  <cp:keywords/>
  <dc:description/>
  <cp:lastModifiedBy>13gylfet</cp:lastModifiedBy>
  <cp:revision>1</cp:revision>
  <dcterms:created xsi:type="dcterms:W3CDTF">2010-03-05T15:30:00Z</dcterms:created>
  <dcterms:modified xsi:type="dcterms:W3CDTF">2010-03-05T15:49:00Z</dcterms:modified>
</cp:coreProperties>
</file>